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72" w:rsidRDefault="00A7131D"/>
    <w:p w:rsidR="00A1619B" w:rsidRPr="00447CDC" w:rsidRDefault="00A1619B" w:rsidP="00A1619B">
      <w:pPr>
        <w:pStyle w:val="Default"/>
        <w:rPr>
          <w:sz w:val="22"/>
          <w:szCs w:val="28"/>
        </w:rPr>
      </w:pPr>
      <w:r w:rsidRPr="00447CDC">
        <w:rPr>
          <w:b/>
          <w:bCs/>
          <w:sz w:val="22"/>
          <w:szCs w:val="28"/>
        </w:rPr>
        <w:t xml:space="preserve">1. Company details </w:t>
      </w:r>
    </w:p>
    <w:p w:rsidR="00A1619B" w:rsidRPr="00447CDC" w:rsidRDefault="00A1619B" w:rsidP="00A1619B">
      <w:pPr>
        <w:pStyle w:val="Default"/>
        <w:rPr>
          <w:sz w:val="22"/>
          <w:szCs w:val="28"/>
        </w:rPr>
      </w:pPr>
      <w:r w:rsidRPr="00447CDC">
        <w:rPr>
          <w:sz w:val="22"/>
          <w:szCs w:val="28"/>
        </w:rPr>
        <w:t xml:space="preserve">DNA-g2 is the brand from UC International Corporation’s technology support and training methodology. </w:t>
      </w:r>
    </w:p>
    <w:p w:rsidR="00A1619B" w:rsidRPr="00447CDC" w:rsidRDefault="00A1619B" w:rsidP="00A1619B">
      <w:pPr>
        <w:pStyle w:val="Default"/>
        <w:rPr>
          <w:sz w:val="22"/>
          <w:szCs w:val="28"/>
        </w:rPr>
      </w:pPr>
      <w:r w:rsidRPr="00447CDC">
        <w:rPr>
          <w:sz w:val="22"/>
          <w:szCs w:val="28"/>
        </w:rPr>
        <w:t xml:space="preserve">The product we are introducing is DNA-g2 Dermatoglyphics.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b/>
          <w:bCs/>
          <w:sz w:val="22"/>
          <w:szCs w:val="28"/>
        </w:rPr>
        <w:t>2</w:t>
      </w:r>
      <w:r w:rsidR="00A1619B" w:rsidRPr="00447CDC">
        <w:rPr>
          <w:b/>
          <w:bCs/>
          <w:sz w:val="22"/>
          <w:szCs w:val="28"/>
        </w:rPr>
        <w:t xml:space="preserve">. What is Dermatoglyphics?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Dermatoglyphics (from ancient Greek derma = "skin", glyph = "carving") is the scientific and scientifically-proven study of fingerprints. Dermatoglyphics came from the research of fingerprints (lines that protrude) and the prints from the soles of the feet, physical growth, genetics, mass distribution and applied science. </w:t>
      </w:r>
    </w:p>
    <w:p w:rsidR="00A1619B" w:rsidRPr="00447CDC" w:rsidRDefault="00A1619B" w:rsidP="00A1619B">
      <w:pPr>
        <w:pStyle w:val="Default"/>
        <w:rPr>
          <w:sz w:val="22"/>
          <w:szCs w:val="28"/>
        </w:rPr>
      </w:pPr>
      <w:r w:rsidRPr="00447CDC">
        <w:rPr>
          <w:sz w:val="22"/>
          <w:szCs w:val="28"/>
        </w:rPr>
        <w:t>The term, “</w:t>
      </w:r>
      <w:r w:rsidR="00AE2C91" w:rsidRPr="00447CDC">
        <w:rPr>
          <w:sz w:val="22"/>
          <w:szCs w:val="28"/>
        </w:rPr>
        <w:t>Dermatoglyphics</w:t>
      </w:r>
      <w:r w:rsidRPr="00447CDC">
        <w:rPr>
          <w:sz w:val="22"/>
          <w:szCs w:val="28"/>
        </w:rPr>
        <w:t xml:space="preserve">” was coined by Dr. Harold Cummins, the father of American fingerprint analysis, even though the process of fingerprint identification had already been in use for several hundred years. </w:t>
      </w:r>
    </w:p>
    <w:p w:rsidR="00A1619B" w:rsidRPr="00447CDC" w:rsidRDefault="00A1619B" w:rsidP="00A1619B">
      <w:pPr>
        <w:pStyle w:val="Default"/>
        <w:rPr>
          <w:sz w:val="18"/>
          <w:szCs w:val="22"/>
        </w:rPr>
      </w:pPr>
      <w:r w:rsidRPr="00447CDC">
        <w:rPr>
          <w:sz w:val="22"/>
          <w:szCs w:val="28"/>
        </w:rPr>
        <w:t xml:space="preserve">Since 1823, scientists discovered that there is a co-relation between fingerprints (Dermatoglyphics) and the brain’s innate multiple intelligences/wisdom. It is later confirmed by medical proof. </w:t>
      </w:r>
    </w:p>
    <w:p w:rsidR="00A1619B" w:rsidRPr="00A1619B" w:rsidRDefault="00A1619B" w:rsidP="00A1619B">
      <w:pPr>
        <w:pStyle w:val="Default"/>
        <w:rPr>
          <w:sz w:val="22"/>
        </w:rPr>
      </w:pPr>
      <w:r w:rsidRPr="00A1619B">
        <w:rPr>
          <w:sz w:val="22"/>
        </w:rPr>
        <w:t xml:space="preserve">Fingerprints and sole prints (real skin) starts to develop at 13 week and by week 21 when we are in mother’s womb, they are fully formed. During this stage (week 15), the lines and ridges on the fingerprints and the cerebrum (brain) are growing at the same time. Once the fingerprints are formed, it stays for a lifetime and does not change. The only time the prints will have differences is during the formation period due to genetic factors or when there are environmental factors. This theory/deduction is based upon genetics, embryology, </w:t>
      </w:r>
      <w:proofErr w:type="spellStart"/>
      <w:r w:rsidRPr="00A1619B">
        <w:rPr>
          <w:sz w:val="22"/>
        </w:rPr>
        <w:t>dermatoglyphics</w:t>
      </w:r>
      <w:proofErr w:type="spellEnd"/>
      <w:r w:rsidRPr="00A1619B">
        <w:rPr>
          <w:sz w:val="22"/>
        </w:rPr>
        <w:t xml:space="preserve"> and neuroscience. Besides that, it also uses observation, recording, comparison, classification methods, clinical experience and the integration of multiple intelligences/ wisdom.</w:t>
      </w:r>
    </w:p>
    <w:p w:rsidR="00A1619B" w:rsidRPr="002D5A8F" w:rsidRDefault="00A1619B" w:rsidP="00A1619B">
      <w:pPr>
        <w:rPr>
          <w:lang w:val="en-IN"/>
        </w:rPr>
      </w:pPr>
      <w:r>
        <w:rPr>
          <w:lang w:val="en-IN"/>
        </w:rPr>
        <w:t>‘</w:t>
      </w:r>
      <w:r w:rsidRPr="00F956C3">
        <w:rPr>
          <w:b/>
          <w:lang w:val="en-IN"/>
        </w:rPr>
        <w:t>’DNA g2 Scientific Report</w:t>
      </w:r>
      <w:r w:rsidRPr="002D5A8F">
        <w:rPr>
          <w:lang w:val="en-IN"/>
        </w:rPr>
        <w:t>’’ is a  unique Scientific method to better understand the Brain Pattern, Behaviour, Inborn Multiple Intelligence, Strength &amp; Weakness of an Individual using their Finger Prints as an input.</w:t>
      </w:r>
    </w:p>
    <w:p w:rsidR="00A1619B" w:rsidRPr="002D5A8F" w:rsidRDefault="00A1619B" w:rsidP="00A1619B">
      <w:pPr>
        <w:rPr>
          <w:rFonts w:eastAsia="Calibri" w:cs="Times New Roman"/>
          <w:lang w:val="en-IN"/>
        </w:rPr>
      </w:pPr>
      <w:r>
        <w:rPr>
          <w:rFonts w:eastAsia="Calibri" w:cs="Times New Roman"/>
          <w:lang w:val="en-IN"/>
        </w:rPr>
        <w:t>DNA g</w:t>
      </w:r>
      <w:r w:rsidRPr="002D5A8F">
        <w:rPr>
          <w:rFonts w:eastAsia="Calibri" w:cs="Times New Roman"/>
          <w:lang w:val="en-IN"/>
        </w:rPr>
        <w:t>2 is a UCMAS Education Group initiative formed by Dynamic Professionals holding more than 20 years of professional corporate experience cumulatively in Research of Brain Development.</w:t>
      </w:r>
    </w:p>
    <w:p w:rsidR="00A1619B" w:rsidRPr="002D5A8F" w:rsidRDefault="00A1619B" w:rsidP="00A1619B">
      <w:pPr>
        <w:rPr>
          <w:rFonts w:eastAsia="Calibri" w:cs="Times New Roman"/>
          <w:lang w:val="en-IN"/>
        </w:rPr>
      </w:pPr>
      <w:r>
        <w:rPr>
          <w:rFonts w:eastAsia="Calibri" w:cs="Times New Roman"/>
          <w:lang w:val="en-IN"/>
        </w:rPr>
        <w:t>DNA g</w:t>
      </w:r>
      <w:r w:rsidRPr="002D5A8F">
        <w:rPr>
          <w:rFonts w:eastAsia="Calibri" w:cs="Times New Roman"/>
          <w:lang w:val="en-IN"/>
        </w:rPr>
        <w:t>2 specializes in the fields of Multiple Intelligences, Assessment &amp; Improvement, Counselling and Behavioural Therapy for Children, Individual, Parents, Corporate, etc.</w:t>
      </w:r>
    </w:p>
    <w:p w:rsidR="00A1619B" w:rsidRPr="002D5A8F" w:rsidRDefault="00A1619B" w:rsidP="00A1619B">
      <w:pPr>
        <w:rPr>
          <w:rFonts w:eastAsia="Calibri" w:cs="Times New Roman"/>
          <w:lang w:val="en-IN"/>
        </w:rPr>
      </w:pPr>
      <w:r w:rsidRPr="002D5A8F">
        <w:rPr>
          <w:rFonts w:eastAsia="Calibri" w:cs="Times New Roman"/>
          <w:lang w:val="en-IN"/>
        </w:rPr>
        <w:t>We believe there are 8 types of Multiple Intelligences which are as follows:</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Naturalistic / Environmentalism</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Logical / Mathematical</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Interpersonal</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Intrapersonal</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Verbal / Linguistic</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 xml:space="preserve">Visual / Spatial </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lastRenderedPageBreak/>
        <w:t>Bodily / Kinaesthetic</w:t>
      </w:r>
    </w:p>
    <w:p w:rsidR="00A1619B" w:rsidRPr="002D5A8F" w:rsidRDefault="00A1619B" w:rsidP="00A1619B">
      <w:pPr>
        <w:numPr>
          <w:ilvl w:val="0"/>
          <w:numId w:val="1"/>
        </w:numPr>
        <w:contextualSpacing/>
        <w:rPr>
          <w:rFonts w:eastAsia="Calibri" w:cs="Times New Roman"/>
          <w:lang w:val="en-IN"/>
        </w:rPr>
      </w:pPr>
      <w:r w:rsidRPr="002D5A8F">
        <w:rPr>
          <w:rFonts w:eastAsia="Calibri" w:cs="Times New Roman"/>
          <w:lang w:val="en-IN"/>
        </w:rPr>
        <w:t>Musical / Rhythmic</w:t>
      </w:r>
    </w:p>
    <w:p w:rsidR="00A1619B" w:rsidRPr="002D5A8F" w:rsidRDefault="00A1619B" w:rsidP="00A1619B">
      <w:pPr>
        <w:rPr>
          <w:rFonts w:eastAsia="Calibri" w:cs="Times New Roman"/>
          <w:lang w:val="en-IN"/>
        </w:rPr>
      </w:pPr>
    </w:p>
    <w:p w:rsidR="00A1619B" w:rsidRDefault="00A1619B" w:rsidP="00A1619B">
      <w:pPr>
        <w:rPr>
          <w:rFonts w:eastAsia="Calibri" w:cs="Times New Roman"/>
          <w:lang w:val="en-IN"/>
        </w:rPr>
      </w:pPr>
      <w:r w:rsidRPr="002D5A8F">
        <w:rPr>
          <w:rFonts w:eastAsia="Calibri" w:cs="Times New Roman"/>
          <w:lang w:val="en-IN"/>
        </w:rPr>
        <w:t>The above intelligences which we possess are not equally present in all of us. The report will reveal how we can develop these intelligences so that the child can easily attain success.</w:t>
      </w:r>
      <w:r>
        <w:rPr>
          <w:rFonts w:eastAsia="Calibri" w:cs="Times New Roman"/>
          <w:lang w:val="en-IN"/>
        </w:rPr>
        <w:t xml:space="preserve"> The benefits of the DNAg</w:t>
      </w:r>
      <w:r w:rsidRPr="002D5A8F">
        <w:rPr>
          <w:rFonts w:eastAsia="Calibri" w:cs="Times New Roman"/>
          <w:lang w:val="en-IN"/>
        </w:rPr>
        <w:t>2 test</w:t>
      </w:r>
      <w:r>
        <w:rPr>
          <w:rFonts w:eastAsia="Calibri" w:cs="Times New Roman"/>
          <w:lang w:val="en-IN"/>
        </w:rPr>
        <w:t xml:space="preserve"> include the following</w:t>
      </w:r>
      <w:r w:rsidRPr="002D5A8F">
        <w:rPr>
          <w:rFonts w:eastAsia="Calibri" w:cs="Times New Roman"/>
          <w:lang w:val="en-IN"/>
        </w:rPr>
        <w:t>:</w:t>
      </w:r>
    </w:p>
    <w:p w:rsidR="00A1619B" w:rsidRPr="002D5A8F" w:rsidRDefault="00A1619B" w:rsidP="00A1619B">
      <w:pPr>
        <w:rPr>
          <w:rFonts w:eastAsia="Calibri" w:cs="Times New Roman"/>
          <w:lang w:val="en-IN"/>
        </w:rPr>
      </w:pPr>
    </w:p>
    <w:p w:rsidR="00A1619B" w:rsidRPr="00DA5FE5" w:rsidRDefault="00A1619B" w:rsidP="00A1619B">
      <w:pPr>
        <w:pStyle w:val="ListParagraph"/>
        <w:numPr>
          <w:ilvl w:val="0"/>
          <w:numId w:val="3"/>
        </w:numPr>
        <w:spacing w:line="360" w:lineRule="auto"/>
      </w:pPr>
      <w:r w:rsidRPr="002D5A8F">
        <w:rPr>
          <w:rFonts w:eastAsia="Calibri" w:cs="Times New Roman"/>
          <w:lang w:val="en-IN"/>
        </w:rPr>
        <w:t xml:space="preserve">Discover the students’ own different Talents or Inborn potentials and Weakness. </w:t>
      </w:r>
    </w:p>
    <w:p w:rsidR="00A1619B" w:rsidRDefault="00A1619B" w:rsidP="00A1619B">
      <w:pPr>
        <w:pStyle w:val="ListParagraph"/>
        <w:spacing w:line="360" w:lineRule="auto"/>
        <w:rPr>
          <w:rFonts w:eastAsia="Calibri" w:cs="Times New Roman"/>
          <w:lang w:val="en-IN"/>
        </w:rPr>
      </w:pPr>
      <w:r>
        <w:rPr>
          <w:rFonts w:eastAsia="Calibri" w:cs="Times New Roman"/>
          <w:lang w:val="en-IN"/>
        </w:rPr>
        <w:t>Many parents do not know the potentials of their children. This leads to many blind decisions that are expensive and a waste of time and effort that money cannot buy. These aimless decisions are not just putting a lot of unnecessary pressure to both parents and children but their choice may not be the most preferred or within the expertise of their children. However, with the DNAg2 technology, the innate potentials of the child is discovered and nurtured. This assists the child to be ahead of others, have competitive advantage in this ever evolving century. The sooner we discover the innate potentials of the child, the sooner their potentials can be inspired.</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Identify the Best Learning Style of your students and enhance their learning.</w:t>
      </w:r>
    </w:p>
    <w:p w:rsidR="00A1619B" w:rsidRPr="002D5A8F" w:rsidRDefault="00A1619B" w:rsidP="00A1619B">
      <w:pPr>
        <w:pStyle w:val="ListParagraph"/>
        <w:spacing w:line="360" w:lineRule="auto"/>
        <w:rPr>
          <w:rFonts w:eastAsia="Calibri" w:cs="Times New Roman"/>
          <w:lang w:val="en-IN"/>
        </w:rPr>
      </w:pPr>
      <w:r w:rsidRPr="002D5A8F">
        <w:rPr>
          <w:rFonts w:eastAsia="Calibri" w:cs="Times New Roman"/>
          <w:lang w:val="en-IN"/>
        </w:rPr>
        <w:t>The learning style and learning senses of students play a pivotal role in their learning progression and the attainment of success. Whiles some students learn better with their ears</w:t>
      </w:r>
    </w:p>
    <w:p w:rsidR="00A1619B" w:rsidRPr="002D5A8F" w:rsidRDefault="00A1619B" w:rsidP="00A1619B">
      <w:pPr>
        <w:pStyle w:val="ListParagraph"/>
        <w:spacing w:line="360" w:lineRule="auto"/>
        <w:rPr>
          <w:rFonts w:eastAsia="Calibri" w:cs="Times New Roman"/>
          <w:lang w:val="en-IN"/>
        </w:rPr>
      </w:pPr>
      <w:r w:rsidRPr="002D5A8F">
        <w:rPr>
          <w:rFonts w:eastAsia="Calibri" w:cs="Times New Roman"/>
          <w:lang w:val="en-IN"/>
        </w:rPr>
        <w:t xml:space="preserve"> (Auditory persons), others learn better by writing or practical involvement (Kinaesthetic) and others are Visual. Knowing the preferred learning Style/Senses of students will lead to effective studies and improve absorption.</w:t>
      </w:r>
    </w:p>
    <w:p w:rsidR="00A1619B" w:rsidRPr="002D5A8F" w:rsidRDefault="00A1619B" w:rsidP="00A1619B">
      <w:pPr>
        <w:pStyle w:val="ListParagraph"/>
        <w:numPr>
          <w:ilvl w:val="0"/>
          <w:numId w:val="4"/>
        </w:numPr>
        <w:spacing w:line="360" w:lineRule="auto"/>
        <w:rPr>
          <w:rFonts w:eastAsia="Calibri" w:cs="Times New Roman"/>
          <w:lang w:val="en-IN"/>
        </w:rPr>
      </w:pPr>
      <w:r w:rsidRPr="002D5A8F">
        <w:rPr>
          <w:rFonts w:eastAsia="Calibri" w:cs="Times New Roman"/>
          <w:lang w:val="en-IN"/>
        </w:rPr>
        <w:t xml:space="preserve">Discover the Multiple Intelligences of the students and develop them so that the students can attain success.                                                                                                                                               </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 xml:space="preserve"> Understand the behaviour pattern of your students and mould/guide them appropriately</w:t>
      </w:r>
    </w:p>
    <w:p w:rsidR="00A1619B" w:rsidRPr="002D5A8F" w:rsidRDefault="00A1619B" w:rsidP="00A1619B">
      <w:pPr>
        <w:pStyle w:val="ListParagraph"/>
        <w:spacing w:line="360" w:lineRule="auto"/>
        <w:rPr>
          <w:rFonts w:eastAsia="Calibri" w:cs="Times New Roman"/>
          <w:lang w:val="en-IN"/>
        </w:rPr>
      </w:pPr>
      <w:r w:rsidRPr="002D5A8F">
        <w:rPr>
          <w:rFonts w:eastAsia="Calibri" w:cs="Times New Roman"/>
          <w:lang w:val="en-IN"/>
        </w:rPr>
        <w:t xml:space="preserve">The behaviours of children are unique and vary from child to child. This technology enables you to understand your child better, as well as letting the child understand </w:t>
      </w:r>
      <w:proofErr w:type="gramStart"/>
      <w:r w:rsidRPr="002D5A8F">
        <w:rPr>
          <w:rFonts w:eastAsia="Calibri" w:cs="Times New Roman"/>
          <w:lang w:val="en-IN"/>
        </w:rPr>
        <w:t>themselves</w:t>
      </w:r>
      <w:proofErr w:type="gramEnd"/>
      <w:r w:rsidRPr="002D5A8F">
        <w:rPr>
          <w:rFonts w:eastAsia="Calibri" w:cs="Times New Roman"/>
          <w:lang w:val="en-IN"/>
        </w:rPr>
        <w:t xml:space="preserve"> better. </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Understanding and choosing the right Career for your students</w:t>
      </w:r>
    </w:p>
    <w:p w:rsidR="00A1619B" w:rsidRPr="002D5A8F" w:rsidRDefault="00A1619B" w:rsidP="00A1619B">
      <w:pPr>
        <w:pStyle w:val="ListParagraph"/>
        <w:spacing w:line="360" w:lineRule="auto"/>
        <w:rPr>
          <w:rFonts w:eastAsia="Calibri" w:cs="Times New Roman"/>
          <w:lang w:val="en-IN"/>
        </w:rPr>
      </w:pPr>
      <w:r w:rsidRPr="002D5A8F">
        <w:rPr>
          <w:rFonts w:eastAsia="Calibri" w:cs="Times New Roman"/>
          <w:lang w:val="en-IN"/>
        </w:rPr>
        <w:t xml:space="preserve">The report also outlines suggested career guidance for the student to pursue in future. The suggestions are determined by the value of their inborn potentials. It works as guidance for </w:t>
      </w:r>
      <w:r w:rsidRPr="002D5A8F">
        <w:rPr>
          <w:rFonts w:eastAsia="Calibri" w:cs="Times New Roman"/>
          <w:lang w:val="en-IN"/>
        </w:rPr>
        <w:lastRenderedPageBreak/>
        <w:t>parents/teachers for career selections in university/ SHS and also assists in the development of the child.</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 xml:space="preserve">Know about IQ, AQ, CQ, EQ distribution of your students </w:t>
      </w:r>
    </w:p>
    <w:p w:rsidR="00A1619B" w:rsidRPr="002D5A8F" w:rsidRDefault="00A1619B" w:rsidP="00A1619B">
      <w:pPr>
        <w:pStyle w:val="ListParagraph"/>
        <w:spacing w:line="360" w:lineRule="auto"/>
        <w:rPr>
          <w:rFonts w:eastAsia="Calibri" w:cs="Times New Roman"/>
          <w:lang w:val="en-IN"/>
        </w:rPr>
      </w:pPr>
      <w:r>
        <w:rPr>
          <w:rFonts w:eastAsia="Calibri" w:cs="Times New Roman"/>
          <w:lang w:val="en-IN"/>
        </w:rPr>
        <w:t>Our DNAg</w:t>
      </w:r>
      <w:r w:rsidRPr="002D5A8F">
        <w:rPr>
          <w:rFonts w:eastAsia="Calibri" w:cs="Times New Roman"/>
          <w:lang w:val="en-IN"/>
        </w:rPr>
        <w:t>2 technology reveals the intelligent quotient (IQ), Adversity quotient (AQ), Creativity quotient (CQ) and Emotional quotient (EQ) of the student and provides ways to enhance them.</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Know the best way of communicating with your students</w:t>
      </w:r>
    </w:p>
    <w:p w:rsidR="00A1619B" w:rsidRPr="002D5A8F" w:rsidRDefault="00A1619B" w:rsidP="00A1619B">
      <w:pPr>
        <w:pStyle w:val="ListParagraph"/>
        <w:spacing w:line="360" w:lineRule="auto"/>
        <w:rPr>
          <w:rFonts w:eastAsia="Calibri" w:cs="Times New Roman"/>
          <w:lang w:val="en-IN"/>
        </w:rPr>
      </w:pPr>
      <w:r w:rsidRPr="002D5A8F">
        <w:rPr>
          <w:rFonts w:eastAsia="Calibri" w:cs="Times New Roman"/>
          <w:lang w:val="en-IN"/>
        </w:rPr>
        <w:t>Communication is</w:t>
      </w:r>
      <w:r>
        <w:rPr>
          <w:rFonts w:eastAsia="Calibri" w:cs="Times New Roman"/>
          <w:lang w:val="en-IN"/>
        </w:rPr>
        <w:t xml:space="preserve"> the</w:t>
      </w:r>
      <w:r w:rsidRPr="002D5A8F">
        <w:rPr>
          <w:rFonts w:eastAsia="Calibri" w:cs="Times New Roman"/>
          <w:lang w:val="en-IN"/>
        </w:rPr>
        <w:t xml:space="preserve"> key in the learning progression of a student. Therefore, knowing the best way of communication with a student will greatly enhance productivity in the classroom and improve the overall performance of the student.</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Give the student a happy growing life</w:t>
      </w:r>
    </w:p>
    <w:p w:rsidR="00A1619B" w:rsidRPr="002D5A8F" w:rsidRDefault="00A1619B" w:rsidP="00A1619B">
      <w:pPr>
        <w:pStyle w:val="ListParagraph"/>
        <w:spacing w:line="360" w:lineRule="auto"/>
        <w:rPr>
          <w:rFonts w:eastAsia="Calibri" w:cs="Times New Roman"/>
          <w:lang w:val="en-IN"/>
        </w:rPr>
      </w:pPr>
      <w:r w:rsidRPr="002D5A8F">
        <w:rPr>
          <w:rFonts w:eastAsia="Calibri" w:cs="Times New Roman"/>
          <w:lang w:val="en-IN"/>
        </w:rPr>
        <w:t>Our scientific report also provides recommendations aimed at developing the potential of the brains</w:t>
      </w:r>
      <w:r>
        <w:rPr>
          <w:rFonts w:eastAsia="Calibri" w:cs="Times New Roman"/>
          <w:lang w:val="en-IN"/>
        </w:rPr>
        <w:t>,</w:t>
      </w:r>
      <w:r w:rsidRPr="002D5A8F">
        <w:rPr>
          <w:rFonts w:eastAsia="Calibri" w:cs="Times New Roman"/>
          <w:lang w:val="en-IN"/>
        </w:rPr>
        <w:t xml:space="preserve"> left and right hemispheres so that the child becomes both creative and logical. A developed brain enables the student provide solutions to real life challenges which might confront him/her in the future. </w:t>
      </w:r>
    </w:p>
    <w:p w:rsidR="00A1619B" w:rsidRPr="002D5A8F" w:rsidRDefault="00A1619B" w:rsidP="00A1619B">
      <w:pPr>
        <w:pStyle w:val="ListParagraph"/>
        <w:numPr>
          <w:ilvl w:val="0"/>
          <w:numId w:val="3"/>
        </w:numPr>
        <w:spacing w:line="360" w:lineRule="auto"/>
        <w:rPr>
          <w:rFonts w:eastAsia="Calibri" w:cs="Times New Roman"/>
          <w:lang w:val="en-IN"/>
        </w:rPr>
      </w:pPr>
      <w:r w:rsidRPr="002D5A8F">
        <w:rPr>
          <w:rFonts w:eastAsia="Calibri" w:cs="Times New Roman"/>
          <w:lang w:val="en-IN"/>
        </w:rPr>
        <w:t>Elevate the Quality of Education for the child</w:t>
      </w:r>
    </w:p>
    <w:p w:rsidR="00A1619B" w:rsidRPr="002D5A8F" w:rsidRDefault="00A1619B" w:rsidP="00A1619B">
      <w:pPr>
        <w:pStyle w:val="ListParagraph"/>
        <w:numPr>
          <w:ilvl w:val="0"/>
          <w:numId w:val="3"/>
        </w:numPr>
        <w:spacing w:line="360" w:lineRule="auto"/>
      </w:pPr>
      <w:r w:rsidRPr="002D5A8F">
        <w:t>Tailor Make own learning program</w:t>
      </w:r>
    </w:p>
    <w:p w:rsidR="00A1619B" w:rsidRPr="002D5A8F" w:rsidRDefault="00A1619B" w:rsidP="00A1619B">
      <w:pPr>
        <w:pStyle w:val="ListParagraph"/>
        <w:spacing w:line="360" w:lineRule="auto"/>
      </w:pPr>
      <w:r>
        <w:t>The DNAg</w:t>
      </w:r>
      <w:r w:rsidRPr="002D5A8F">
        <w:t xml:space="preserve">2 scientific report exposes the weaknesses of each student in various disciplines. For example if a child has high intelligence in science and yet the child is so playful </w:t>
      </w:r>
      <w:r>
        <w:t xml:space="preserve">it </w:t>
      </w:r>
      <w:r w:rsidRPr="002D5A8F">
        <w:t>brings out</w:t>
      </w:r>
      <w:r>
        <w:t>.</w:t>
      </w:r>
    </w:p>
    <w:p w:rsidR="00A1619B" w:rsidRPr="002D5A8F" w:rsidRDefault="00A1619B" w:rsidP="00A1619B">
      <w:pPr>
        <w:rPr>
          <w:rFonts w:eastAsia="Calibri" w:cs="Times New Roman"/>
          <w:b/>
          <w:lang w:val="en-IN"/>
        </w:rPr>
      </w:pPr>
      <w:r w:rsidRPr="002D5A8F">
        <w:rPr>
          <w:rFonts w:eastAsia="Calibri" w:cs="Times New Roman"/>
          <w:b/>
          <w:lang w:val="en-IN"/>
        </w:rPr>
        <w:t>Process:</w:t>
      </w:r>
    </w:p>
    <w:p w:rsidR="00A1619B" w:rsidRPr="002D5A8F" w:rsidRDefault="00A1619B" w:rsidP="00A1619B">
      <w:pPr>
        <w:numPr>
          <w:ilvl w:val="0"/>
          <w:numId w:val="2"/>
        </w:numPr>
        <w:rPr>
          <w:rFonts w:eastAsia="Calibri" w:cs="Times New Roman"/>
          <w:lang w:val="en-IN"/>
        </w:rPr>
      </w:pPr>
      <w:r w:rsidRPr="002D5A8F">
        <w:rPr>
          <w:rFonts w:eastAsia="Calibri" w:cs="Times New Roman"/>
          <w:lang w:val="en-IN"/>
        </w:rPr>
        <w:t>We first take the impressions of all 10 fingers on the Biometric Device.</w:t>
      </w:r>
    </w:p>
    <w:p w:rsidR="00A1619B" w:rsidRPr="002D5A8F" w:rsidRDefault="00A1619B" w:rsidP="00A1619B">
      <w:pPr>
        <w:numPr>
          <w:ilvl w:val="0"/>
          <w:numId w:val="2"/>
        </w:numPr>
        <w:rPr>
          <w:rFonts w:eastAsia="Calibri" w:cs="Times New Roman"/>
          <w:lang w:val="en-IN"/>
        </w:rPr>
      </w:pPr>
      <w:r>
        <w:rPr>
          <w:rFonts w:eastAsia="Calibri" w:cs="Times New Roman"/>
          <w:lang w:val="en-IN"/>
        </w:rPr>
        <w:t>We then a</w:t>
      </w:r>
      <w:r w:rsidRPr="002D5A8F">
        <w:rPr>
          <w:rFonts w:eastAsia="Calibri" w:cs="Times New Roman"/>
          <w:lang w:val="en-IN"/>
        </w:rPr>
        <w:t>nalyse the Fingers impressions and generate a Report.</w:t>
      </w:r>
    </w:p>
    <w:p w:rsidR="00A1619B" w:rsidRPr="002D5A8F" w:rsidRDefault="00A1619B" w:rsidP="00A1619B">
      <w:pPr>
        <w:numPr>
          <w:ilvl w:val="0"/>
          <w:numId w:val="2"/>
        </w:numPr>
        <w:rPr>
          <w:rFonts w:eastAsia="Calibri" w:cs="Times New Roman"/>
          <w:lang w:val="en-IN"/>
        </w:rPr>
      </w:pPr>
      <w:r>
        <w:rPr>
          <w:rFonts w:eastAsia="Calibri" w:cs="Times New Roman"/>
          <w:lang w:val="en-IN"/>
        </w:rPr>
        <w:t>We finally</w:t>
      </w:r>
      <w:r w:rsidRPr="002D5A8F">
        <w:rPr>
          <w:rFonts w:eastAsia="Calibri" w:cs="Times New Roman"/>
          <w:lang w:val="en-IN"/>
        </w:rPr>
        <w:t xml:space="preserve"> do a consultation in regards to the Report.</w:t>
      </w:r>
    </w:p>
    <w:p w:rsidR="00A1619B" w:rsidRPr="00A35CB0" w:rsidRDefault="00A1619B" w:rsidP="00A35CB0">
      <w:pPr>
        <w:rPr>
          <w:rFonts w:eastAsia="Calibri" w:cs="Times New Roman"/>
          <w:b/>
          <w:lang w:val="en-IN"/>
        </w:rPr>
      </w:pPr>
      <w:r w:rsidRPr="002D5A8F">
        <w:rPr>
          <w:rFonts w:eastAsia="Calibri" w:cs="Times New Roman"/>
          <w:b/>
          <w:lang w:val="en-IN"/>
        </w:rPr>
        <w:t>The report is done ONCE in a life time</w:t>
      </w:r>
      <w:r w:rsidR="00A35CB0">
        <w:rPr>
          <w:rFonts w:eastAsia="Calibri" w:cs="Times New Roman"/>
          <w:b/>
          <w:lang w:val="en-IN"/>
        </w:rPr>
        <w:t>.</w:t>
      </w:r>
    </w:p>
    <w:p w:rsidR="00A1619B" w:rsidRPr="00447CDC" w:rsidRDefault="00A1619B" w:rsidP="00A1619B">
      <w:pPr>
        <w:pStyle w:val="Default"/>
        <w:pageBreakBefore/>
        <w:rPr>
          <w:sz w:val="22"/>
          <w:szCs w:val="28"/>
        </w:rPr>
      </w:pPr>
      <w:r w:rsidRPr="00447CDC">
        <w:rPr>
          <w:sz w:val="22"/>
          <w:szCs w:val="28"/>
        </w:rPr>
        <w:lastRenderedPageBreak/>
        <w:t xml:space="preserve">It is confirmed that Dermatoglyphics can accurately analyze and reveal a child’s inborn multiple intelligences and potential.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b/>
          <w:bCs/>
          <w:sz w:val="22"/>
          <w:szCs w:val="28"/>
        </w:rPr>
        <w:t>3</w:t>
      </w:r>
      <w:r w:rsidR="00A1619B" w:rsidRPr="00447CDC">
        <w:rPr>
          <w:b/>
          <w:bCs/>
          <w:sz w:val="22"/>
          <w:szCs w:val="28"/>
        </w:rPr>
        <w:t xml:space="preserve">. What is the purpose of the DNA-g2 Dermatoglyphics and who is it for?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The purpose of the evaluation is to uncover innate strengths and weaknesses (innate intelligences and easily neglected intelligences) without the use of any medication to create strategies ensuring a path towards success. </w:t>
      </w:r>
    </w:p>
    <w:p w:rsidR="00A1619B" w:rsidRPr="00447CDC" w:rsidRDefault="00A1619B" w:rsidP="00A1619B">
      <w:pPr>
        <w:pStyle w:val="Default"/>
        <w:rPr>
          <w:sz w:val="22"/>
          <w:szCs w:val="28"/>
        </w:rPr>
      </w:pPr>
      <w:r w:rsidRPr="00447CDC">
        <w:rPr>
          <w:sz w:val="22"/>
          <w:szCs w:val="28"/>
        </w:rPr>
        <w:t xml:space="preserve">The evaluation can benefit individuals at all stages in their life. Young children can benefit as parents will have a detailed look into the developing brain and plan lesson or learning activities accordingly. School aged children can benefit from learning about their optimal learning and knowledge acquiring styles.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sz w:val="22"/>
          <w:szCs w:val="28"/>
        </w:rPr>
        <w:t>4</w:t>
      </w:r>
      <w:r w:rsidR="00A1619B" w:rsidRPr="00447CDC">
        <w:rPr>
          <w:sz w:val="22"/>
          <w:szCs w:val="28"/>
        </w:rPr>
        <w:t xml:space="preserve">. </w:t>
      </w:r>
      <w:r w:rsidR="00A1619B" w:rsidRPr="00447CDC">
        <w:rPr>
          <w:b/>
          <w:bCs/>
          <w:sz w:val="22"/>
          <w:szCs w:val="28"/>
        </w:rPr>
        <w:t xml:space="preserve">Why is the DNA-g2 Dermatoglyphics important for parents and educators?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By learning about a child's innate strengths, learning style, parents and educators can create and provide lesson plans or learning activity according to an individual's need.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b/>
          <w:bCs/>
          <w:sz w:val="22"/>
          <w:szCs w:val="28"/>
        </w:rPr>
        <w:t>5</w:t>
      </w:r>
      <w:r w:rsidR="00A1619B" w:rsidRPr="00447CDC">
        <w:rPr>
          <w:b/>
          <w:bCs/>
          <w:sz w:val="22"/>
          <w:szCs w:val="28"/>
        </w:rPr>
        <w:t xml:space="preserve">. How accurate is DNA-g2 Dermatoglyphics?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The analysis is able to uncover one’s genetic talent and latent potential up to 99% accuracy based on the fingerprint analysis. But the analysis is only 80%-90% of who they are today. The other 10% is due to the variable factors like interest, trend, environment, parents’ guidance, education etc.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sz w:val="22"/>
          <w:szCs w:val="28"/>
        </w:rPr>
        <w:t>6</w:t>
      </w:r>
      <w:r w:rsidR="00A1619B" w:rsidRPr="00447CDC">
        <w:rPr>
          <w:sz w:val="22"/>
          <w:szCs w:val="28"/>
        </w:rPr>
        <w:t xml:space="preserve">. </w:t>
      </w:r>
      <w:r w:rsidR="00A1619B" w:rsidRPr="00447CDC">
        <w:rPr>
          <w:b/>
          <w:bCs/>
          <w:sz w:val="22"/>
          <w:szCs w:val="28"/>
        </w:rPr>
        <w:t xml:space="preserve">How is DNA-g2 Dermatoglyphics different from palmistry?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Dermatoglyphics is the scientific study of the ridges on fingers and is applied for medical and psychological evaluation. Palmistry is the study of palm lines and is applied to provide guidance by foretelling the future. While many believe in palmistry, it is not an established science. Dermatoglyphics has multiple applications in the medical field and is required coursework in medical institutions around the world.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sz w:val="22"/>
          <w:szCs w:val="28"/>
        </w:rPr>
        <w:t>7</w:t>
      </w:r>
      <w:r w:rsidR="00A1619B" w:rsidRPr="00447CDC">
        <w:rPr>
          <w:sz w:val="22"/>
          <w:szCs w:val="28"/>
        </w:rPr>
        <w:t xml:space="preserve">. </w:t>
      </w:r>
      <w:r w:rsidR="00A1619B" w:rsidRPr="00447CDC">
        <w:rPr>
          <w:b/>
          <w:bCs/>
          <w:sz w:val="22"/>
          <w:szCs w:val="28"/>
        </w:rPr>
        <w:t xml:space="preserve">How can the ridges on my fingerprints reveal my inner strengths and weaknesses?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Dermatoglyphics is the study of the ridges on the fingers. These patterns are unique, fully developed and permanent at birth, and are heavily linked with one’s genetic composition and nervous system. The ridges on our fingers form concurrently with critical brain development in the fetal state between Week 13 and Week 21.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sz w:val="22"/>
          <w:szCs w:val="28"/>
        </w:rPr>
        <w:t>8</w:t>
      </w:r>
      <w:r w:rsidR="00A1619B" w:rsidRPr="00447CDC">
        <w:rPr>
          <w:sz w:val="22"/>
          <w:szCs w:val="28"/>
        </w:rPr>
        <w:t xml:space="preserve">. </w:t>
      </w:r>
      <w:r w:rsidR="00A1619B" w:rsidRPr="00447CDC">
        <w:rPr>
          <w:b/>
          <w:bCs/>
          <w:sz w:val="22"/>
          <w:szCs w:val="28"/>
        </w:rPr>
        <w:t xml:space="preserve">I don't want to narrow my child's prospects by focusing on only the talents that emerge in the report. How else can the report help me?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The aim of the report is to broaden your child's potential, not limit it. We suggest parents to understand the behavior type, interactional preferences, and learning styles outlined in the report to deliver curriculum in a manner most adapted to your child's needs. We do not advise parents to narrow the </w:t>
      </w:r>
      <w:r w:rsidRPr="00447CDC">
        <w:rPr>
          <w:sz w:val="22"/>
          <w:szCs w:val="28"/>
        </w:rPr>
        <w:lastRenderedPageBreak/>
        <w:t xml:space="preserve">possibilities of the child based on the report's findings. With strategic enrichment plans, any child can grow their potentials in areas that are not of particular strength. </w:t>
      </w:r>
    </w:p>
    <w:p w:rsidR="00A1619B" w:rsidRPr="00447CDC" w:rsidRDefault="00A1619B" w:rsidP="00A1619B">
      <w:pPr>
        <w:pStyle w:val="Default"/>
        <w:rPr>
          <w:sz w:val="22"/>
          <w:szCs w:val="28"/>
        </w:rPr>
      </w:pPr>
      <w:r w:rsidRPr="00447CDC">
        <w:rPr>
          <w:sz w:val="22"/>
          <w:szCs w:val="28"/>
        </w:rPr>
        <w:t xml:space="preserve">For example, a child who is naturally better at performing gross motor skills over fine motor skills and is a visual learner might benefit more from watching these skills modeled through various media instead of mere practice. Remember, practice does not "make perfect". Practice makes permanent. Asking a child to repeat a task until they "get it right" might backfire. Perfect the practice to "make perfect".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sz w:val="22"/>
          <w:szCs w:val="28"/>
        </w:rPr>
        <w:t>9</w:t>
      </w:r>
      <w:r w:rsidR="00A1619B" w:rsidRPr="00447CDC">
        <w:rPr>
          <w:sz w:val="22"/>
          <w:szCs w:val="28"/>
        </w:rPr>
        <w:t xml:space="preserve">. </w:t>
      </w:r>
      <w:r w:rsidR="00A1619B" w:rsidRPr="00447CDC">
        <w:rPr>
          <w:b/>
          <w:bCs/>
          <w:sz w:val="22"/>
          <w:szCs w:val="28"/>
        </w:rPr>
        <w:t xml:space="preserve">Can IQ, CQ, AQ, and EQ be improved? </w:t>
      </w:r>
    </w:p>
    <w:p w:rsidR="00A1619B" w:rsidRPr="00447CDC" w:rsidRDefault="00A1619B" w:rsidP="00A1619B">
      <w:pPr>
        <w:pStyle w:val="Default"/>
        <w:rPr>
          <w:sz w:val="22"/>
          <w:szCs w:val="28"/>
        </w:rPr>
      </w:pPr>
    </w:p>
    <w:p w:rsidR="00A1619B" w:rsidRPr="00447CDC" w:rsidRDefault="00A1619B" w:rsidP="00A1619B">
      <w:pPr>
        <w:pStyle w:val="Default"/>
        <w:rPr>
          <w:sz w:val="22"/>
          <w:szCs w:val="28"/>
        </w:rPr>
      </w:pPr>
      <w:r w:rsidRPr="00447CDC">
        <w:rPr>
          <w:sz w:val="22"/>
          <w:szCs w:val="28"/>
        </w:rPr>
        <w:t xml:space="preserve">Yes. The GAT Dermatoglyphics provides personalized, targeted, and easily-implementable strategies to nurture each of these quotients at any age. With repeated and intentional exposure to these strategies, the quotients can be maintained and further developed. </w:t>
      </w:r>
    </w:p>
    <w:p w:rsidR="00A1619B" w:rsidRPr="00447CDC" w:rsidRDefault="00A1619B" w:rsidP="00A1619B">
      <w:pPr>
        <w:pStyle w:val="Default"/>
        <w:rPr>
          <w:sz w:val="22"/>
          <w:szCs w:val="28"/>
        </w:rPr>
      </w:pPr>
    </w:p>
    <w:p w:rsidR="00A1619B" w:rsidRPr="00447CDC" w:rsidRDefault="00683220" w:rsidP="00A1619B">
      <w:pPr>
        <w:pStyle w:val="Default"/>
        <w:rPr>
          <w:sz w:val="22"/>
          <w:szCs w:val="28"/>
        </w:rPr>
      </w:pPr>
      <w:r>
        <w:rPr>
          <w:b/>
          <w:bCs/>
          <w:sz w:val="22"/>
          <w:szCs w:val="28"/>
        </w:rPr>
        <w:t>10</w:t>
      </w:r>
      <w:r w:rsidR="00A1619B" w:rsidRPr="00447CDC">
        <w:rPr>
          <w:b/>
          <w:bCs/>
          <w:sz w:val="22"/>
          <w:szCs w:val="28"/>
        </w:rPr>
        <w:t xml:space="preserve">. How long it takes to do the DNA-g2 Dermatoglyphics Report? </w:t>
      </w:r>
    </w:p>
    <w:p w:rsidR="00A1619B" w:rsidRPr="00447CDC" w:rsidRDefault="00A1619B" w:rsidP="00A1619B">
      <w:pPr>
        <w:pStyle w:val="Default"/>
        <w:rPr>
          <w:sz w:val="22"/>
          <w:szCs w:val="28"/>
        </w:rPr>
      </w:pPr>
    </w:p>
    <w:p w:rsidR="00A1619B" w:rsidRPr="00447CDC" w:rsidRDefault="00A1619B" w:rsidP="00A1619B">
      <w:pPr>
        <w:rPr>
          <w:szCs w:val="28"/>
        </w:rPr>
      </w:pPr>
      <w:r w:rsidRPr="00447CDC">
        <w:rPr>
          <w:szCs w:val="28"/>
        </w:rPr>
        <w:t>It will take 45 minutes. 5 minutes for integrate (fingers scanning), 10 minutes for analyze and 30 minutes for consultation.</w:t>
      </w:r>
    </w:p>
    <w:p w:rsidR="00683220" w:rsidRPr="00447CDC" w:rsidRDefault="00683220" w:rsidP="00683220">
      <w:pPr>
        <w:pStyle w:val="Default"/>
        <w:rPr>
          <w:sz w:val="22"/>
          <w:szCs w:val="28"/>
        </w:rPr>
      </w:pPr>
      <w:r>
        <w:rPr>
          <w:b/>
          <w:bCs/>
          <w:sz w:val="22"/>
          <w:szCs w:val="28"/>
        </w:rPr>
        <w:t>11</w:t>
      </w:r>
      <w:r w:rsidRPr="00447CDC">
        <w:rPr>
          <w:b/>
          <w:bCs/>
          <w:sz w:val="22"/>
          <w:szCs w:val="28"/>
        </w:rPr>
        <w:t xml:space="preserve">. Who should take this report? </w:t>
      </w:r>
    </w:p>
    <w:p w:rsidR="00683220" w:rsidRPr="00447CDC" w:rsidRDefault="00683220" w:rsidP="00683220">
      <w:pPr>
        <w:pStyle w:val="Default"/>
        <w:rPr>
          <w:sz w:val="22"/>
          <w:szCs w:val="28"/>
        </w:rPr>
      </w:pPr>
    </w:p>
    <w:p w:rsidR="00683220" w:rsidRPr="00447CDC" w:rsidRDefault="00683220" w:rsidP="00683220">
      <w:pPr>
        <w:pStyle w:val="Default"/>
        <w:rPr>
          <w:sz w:val="22"/>
          <w:szCs w:val="28"/>
        </w:rPr>
      </w:pPr>
      <w:r w:rsidRPr="00447CDC">
        <w:rPr>
          <w:sz w:val="22"/>
          <w:szCs w:val="28"/>
        </w:rPr>
        <w:t xml:space="preserve">Everyone because no matter you are 3 years old or 80 years old, it is never too late to put a smile on yours and others’ face, by understanding yourself better. </w:t>
      </w:r>
    </w:p>
    <w:p w:rsidR="00683220" w:rsidRPr="00447CDC" w:rsidRDefault="00683220" w:rsidP="00683220">
      <w:pPr>
        <w:pStyle w:val="Default"/>
        <w:rPr>
          <w:sz w:val="22"/>
          <w:szCs w:val="28"/>
        </w:rPr>
      </w:pPr>
    </w:p>
    <w:p w:rsidR="00683220" w:rsidRPr="00447CDC" w:rsidRDefault="00683220" w:rsidP="00683220">
      <w:pPr>
        <w:pStyle w:val="Default"/>
        <w:rPr>
          <w:sz w:val="22"/>
          <w:szCs w:val="28"/>
        </w:rPr>
      </w:pPr>
      <w:r>
        <w:rPr>
          <w:b/>
          <w:bCs/>
          <w:sz w:val="22"/>
          <w:szCs w:val="28"/>
        </w:rPr>
        <w:t>12</w:t>
      </w:r>
      <w:r w:rsidRPr="00447CDC">
        <w:rPr>
          <w:b/>
          <w:bCs/>
          <w:sz w:val="22"/>
          <w:szCs w:val="28"/>
        </w:rPr>
        <w:t xml:space="preserve">. How often do I have to do this? </w:t>
      </w:r>
    </w:p>
    <w:p w:rsidR="00683220" w:rsidRPr="00447CDC" w:rsidRDefault="00683220" w:rsidP="00683220">
      <w:pPr>
        <w:pStyle w:val="Default"/>
        <w:rPr>
          <w:sz w:val="22"/>
          <w:szCs w:val="28"/>
        </w:rPr>
      </w:pPr>
    </w:p>
    <w:p w:rsidR="00683220" w:rsidRPr="00447CDC" w:rsidRDefault="00683220" w:rsidP="00683220">
      <w:pPr>
        <w:pStyle w:val="Default"/>
        <w:rPr>
          <w:sz w:val="22"/>
          <w:szCs w:val="28"/>
        </w:rPr>
      </w:pPr>
      <w:r w:rsidRPr="00447CDC">
        <w:rPr>
          <w:sz w:val="22"/>
          <w:szCs w:val="28"/>
        </w:rPr>
        <w:t xml:space="preserve">Only </w:t>
      </w:r>
      <w:r w:rsidRPr="00447CDC">
        <w:rPr>
          <w:b/>
          <w:bCs/>
          <w:sz w:val="22"/>
          <w:szCs w:val="28"/>
        </w:rPr>
        <w:t xml:space="preserve">ONCE </w:t>
      </w:r>
      <w:r w:rsidRPr="00447CDC">
        <w:rPr>
          <w:sz w:val="22"/>
          <w:szCs w:val="28"/>
        </w:rPr>
        <w:t xml:space="preserve">in a lifetime because our fingerprints doesn’t change. </w:t>
      </w:r>
    </w:p>
    <w:p w:rsidR="00A1619B" w:rsidRDefault="00A1619B">
      <w:bookmarkStart w:id="0" w:name="_GoBack"/>
      <w:bookmarkEnd w:id="0"/>
    </w:p>
    <w:sectPr w:rsidR="00A161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1D" w:rsidRDefault="00A7131D" w:rsidP="00A1619B">
      <w:pPr>
        <w:spacing w:after="0" w:line="240" w:lineRule="auto"/>
      </w:pPr>
      <w:r>
        <w:separator/>
      </w:r>
    </w:p>
  </w:endnote>
  <w:endnote w:type="continuationSeparator" w:id="0">
    <w:p w:rsidR="00A7131D" w:rsidRDefault="00A7131D" w:rsidP="00A1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1D" w:rsidRDefault="00A7131D" w:rsidP="00A1619B">
      <w:pPr>
        <w:spacing w:after="0" w:line="240" w:lineRule="auto"/>
      </w:pPr>
      <w:r>
        <w:separator/>
      </w:r>
    </w:p>
  </w:footnote>
  <w:footnote w:type="continuationSeparator" w:id="0">
    <w:p w:rsidR="00A7131D" w:rsidRDefault="00A7131D" w:rsidP="00A16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72" w:rsidRDefault="008D4E72">
    <w:pPr>
      <w:pStyle w:val="Header"/>
    </w:pPr>
    <w:r>
      <w:rPr>
        <w:noProof/>
      </w:rPr>
      <w:drawing>
        <wp:inline distT="0" distB="0" distL="0" distR="0">
          <wp:extent cx="2285237" cy="962025"/>
          <wp:effectExtent l="0" t="0" r="1270" b="0"/>
          <wp:docPr id="1" name="Picture 1" descr="C:\Users\Emmanuel\Desktop\UCMAS WEBSITE INFO\DNA-G2\DN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esktop\UCMAS WEBSITE INFO\DNA-G2\DN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637" cy="9668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010D"/>
    <w:multiLevelType w:val="hybridMultilevel"/>
    <w:tmpl w:val="29DA19F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37E7E1A"/>
    <w:multiLevelType w:val="hybridMultilevel"/>
    <w:tmpl w:val="1F8C8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33F76"/>
    <w:multiLevelType w:val="hybridMultilevel"/>
    <w:tmpl w:val="CCEAA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B7906"/>
    <w:multiLevelType w:val="hybridMultilevel"/>
    <w:tmpl w:val="68E8225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B7"/>
    <w:rsid w:val="001E2870"/>
    <w:rsid w:val="001F3CFB"/>
    <w:rsid w:val="002353FC"/>
    <w:rsid w:val="003B5452"/>
    <w:rsid w:val="004841B7"/>
    <w:rsid w:val="00606AB9"/>
    <w:rsid w:val="00683220"/>
    <w:rsid w:val="008D4E72"/>
    <w:rsid w:val="00A1619B"/>
    <w:rsid w:val="00A35CB0"/>
    <w:rsid w:val="00A7131D"/>
    <w:rsid w:val="00AE2C91"/>
    <w:rsid w:val="00B9680E"/>
    <w:rsid w:val="00BA1E0C"/>
    <w:rsid w:val="00D04164"/>
    <w:rsid w:val="00D4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B7"/>
    <w:pPr>
      <w:ind w:left="720"/>
      <w:contextualSpacing/>
    </w:pPr>
  </w:style>
  <w:style w:type="paragraph" w:customStyle="1" w:styleId="Default">
    <w:name w:val="Default"/>
    <w:rsid w:val="00A161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1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9B"/>
  </w:style>
  <w:style w:type="paragraph" w:styleId="Footer">
    <w:name w:val="footer"/>
    <w:basedOn w:val="Normal"/>
    <w:link w:val="FooterChar"/>
    <w:uiPriority w:val="99"/>
    <w:unhideWhenUsed/>
    <w:rsid w:val="00A1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9B"/>
  </w:style>
  <w:style w:type="paragraph" w:styleId="BalloonText">
    <w:name w:val="Balloon Text"/>
    <w:basedOn w:val="Normal"/>
    <w:link w:val="BalloonTextChar"/>
    <w:uiPriority w:val="99"/>
    <w:semiHidden/>
    <w:unhideWhenUsed/>
    <w:rsid w:val="008D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B7"/>
    <w:pPr>
      <w:ind w:left="720"/>
      <w:contextualSpacing/>
    </w:pPr>
  </w:style>
  <w:style w:type="paragraph" w:customStyle="1" w:styleId="Default">
    <w:name w:val="Default"/>
    <w:rsid w:val="00A161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1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9B"/>
  </w:style>
  <w:style w:type="paragraph" w:styleId="Footer">
    <w:name w:val="footer"/>
    <w:basedOn w:val="Normal"/>
    <w:link w:val="FooterChar"/>
    <w:uiPriority w:val="99"/>
    <w:unhideWhenUsed/>
    <w:rsid w:val="00A1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9B"/>
  </w:style>
  <w:style w:type="paragraph" w:styleId="BalloonText">
    <w:name w:val="Balloon Text"/>
    <w:basedOn w:val="Normal"/>
    <w:link w:val="BalloonTextChar"/>
    <w:uiPriority w:val="99"/>
    <w:semiHidden/>
    <w:unhideWhenUsed/>
    <w:rsid w:val="008D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BRAIMAH</dc:creator>
  <cp:lastModifiedBy>Emmanuel</cp:lastModifiedBy>
  <cp:revision>9</cp:revision>
  <dcterms:created xsi:type="dcterms:W3CDTF">2014-09-15T23:48:00Z</dcterms:created>
  <dcterms:modified xsi:type="dcterms:W3CDTF">2014-09-19T12:54:00Z</dcterms:modified>
</cp:coreProperties>
</file>